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7A7539FE"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D51DEF">
        <w:rPr>
          <w:rFonts w:asciiTheme="minorHAnsi" w:hAnsiTheme="minorHAnsi" w:cstheme="minorHAnsi"/>
          <w:u w:val="single"/>
        </w:rPr>
        <w:t>44</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2A5BD72B"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8013CF" w:rsidRPr="00163ACC">
        <w:rPr>
          <w:rFonts w:asciiTheme="minorHAnsi" w:hAnsiTheme="minorHAnsi" w:cstheme="minorHAnsi"/>
        </w:rPr>
        <w:t>1</w:t>
      </w:r>
      <w:r w:rsidR="00901949">
        <w:rPr>
          <w:rFonts w:asciiTheme="minorHAnsi" w:hAnsiTheme="minorHAnsi" w:cstheme="minorHAnsi"/>
        </w:rPr>
        <w:t>9</w:t>
      </w:r>
      <w:r w:rsidR="00E7675F" w:rsidRPr="00163ACC">
        <w:rPr>
          <w:rFonts w:asciiTheme="minorHAnsi" w:hAnsiTheme="minorHAnsi" w:cstheme="minorHAnsi"/>
        </w:rPr>
        <w:t>.</w:t>
      </w:r>
      <w:r w:rsidR="008013CF" w:rsidRPr="00163ACC">
        <w:rPr>
          <w:rFonts w:asciiTheme="minorHAnsi" w:hAnsiTheme="minorHAnsi" w:cstheme="minorHAnsi"/>
        </w:rPr>
        <w:t>2</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64FBAA30" w14:textId="4236D364" w:rsidR="008013CF" w:rsidRPr="00542490" w:rsidRDefault="008013CF" w:rsidP="008013CF">
      <w:pPr>
        <w:jc w:val="both"/>
        <w:rPr>
          <w:rFonts w:asciiTheme="minorHAnsi" w:hAnsiTheme="minorHAnsi" w:cstheme="minorHAnsi"/>
          <w:b/>
          <w:color w:val="222222"/>
          <w:sz w:val="22"/>
          <w:szCs w:val="22"/>
        </w:rPr>
      </w:pPr>
      <w:r w:rsidRPr="00542490">
        <w:rPr>
          <w:rFonts w:asciiTheme="minorHAnsi" w:hAnsiTheme="minorHAnsi" w:cstheme="minorHAnsi"/>
          <w:sz w:val="22"/>
          <w:szCs w:val="22"/>
        </w:rPr>
        <w:t xml:space="preserve">Vabimo vas k oddaji ponudbe za predmet/storitev: </w:t>
      </w:r>
      <w:bookmarkStart w:id="0" w:name="_Hlk190843812"/>
      <w:r w:rsidRPr="00542490">
        <w:rPr>
          <w:rFonts w:asciiTheme="minorHAnsi" w:hAnsiTheme="minorHAnsi" w:cstheme="minorHAnsi"/>
          <w:b/>
          <w:color w:val="222222"/>
          <w:sz w:val="22"/>
          <w:szCs w:val="22"/>
        </w:rPr>
        <w:t xml:space="preserve">2x polletni servis sistema za gašenje </w:t>
      </w:r>
      <w:proofErr w:type="spellStart"/>
      <w:r w:rsidRPr="00542490">
        <w:rPr>
          <w:rFonts w:asciiTheme="minorHAnsi" w:hAnsiTheme="minorHAnsi" w:cstheme="minorHAnsi"/>
          <w:b/>
          <w:color w:val="222222"/>
          <w:sz w:val="22"/>
          <w:szCs w:val="22"/>
        </w:rPr>
        <w:t>heliporta</w:t>
      </w:r>
      <w:bookmarkEnd w:id="0"/>
      <w:proofErr w:type="spellEnd"/>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7777777"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strokovnih del, ki so predmet javnega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43704AEE" w14:textId="77777777" w:rsidR="008013CF" w:rsidRPr="008013CF" w:rsidRDefault="008013CF" w:rsidP="008013CF">
      <w:p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Glavna oprema sistema za gašenje </w:t>
      </w:r>
      <w:proofErr w:type="spellStart"/>
      <w:r w:rsidRPr="008013CF">
        <w:rPr>
          <w:rFonts w:asciiTheme="minorHAnsi" w:hAnsiTheme="minorHAnsi" w:cstheme="minorHAnsi"/>
          <w:kern w:val="2"/>
          <w:sz w:val="22"/>
          <w:szCs w:val="22"/>
          <w14:ligatures w14:val="standardContextual"/>
        </w:rPr>
        <w:t>heliporta</w:t>
      </w:r>
      <w:proofErr w:type="spellEnd"/>
      <w:r w:rsidRPr="008013CF">
        <w:rPr>
          <w:rFonts w:asciiTheme="minorHAnsi" w:hAnsiTheme="minorHAnsi" w:cstheme="minorHAnsi"/>
          <w:kern w:val="2"/>
          <w:sz w:val="22"/>
          <w:szCs w:val="22"/>
          <w14:ligatures w14:val="standardContextual"/>
        </w:rPr>
        <w:t xml:space="preserve"> se sestoji iz:</w:t>
      </w:r>
    </w:p>
    <w:p w14:paraId="45F76F97"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električni krmilni pult za upravljanje sistema,</w:t>
      </w:r>
    </w:p>
    <w:p w14:paraId="4080D99C"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rezervoar požarne vode, </w:t>
      </w:r>
    </w:p>
    <w:p w14:paraId="2A2902C6"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naprava za povišanje tlaka požarne vode,</w:t>
      </w:r>
    </w:p>
    <w:p w14:paraId="025C3C40"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rezervoar gasilne pene,</w:t>
      </w:r>
    </w:p>
    <w:p w14:paraId="27802052"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2x gasilnih monitorjev/topov s šobo,</w:t>
      </w:r>
    </w:p>
    <w:p w14:paraId="79649EB0"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rezervoar odpadne vode iz </w:t>
      </w:r>
      <w:proofErr w:type="spellStart"/>
      <w:r w:rsidRPr="008013CF">
        <w:rPr>
          <w:rFonts w:asciiTheme="minorHAnsi" w:hAnsiTheme="minorHAnsi" w:cstheme="minorHAnsi"/>
          <w:kern w:val="2"/>
          <w:sz w:val="22"/>
          <w:szCs w:val="22"/>
          <w14:ligatures w14:val="standardContextual"/>
        </w:rPr>
        <w:t>heliporta</w:t>
      </w:r>
      <w:proofErr w:type="spellEnd"/>
      <w:r w:rsidRPr="008013CF">
        <w:rPr>
          <w:rFonts w:asciiTheme="minorHAnsi" w:hAnsiTheme="minorHAnsi" w:cstheme="minorHAnsi"/>
          <w:kern w:val="2"/>
          <w:sz w:val="22"/>
          <w:szCs w:val="22"/>
          <w14:ligatures w14:val="standardContextual"/>
        </w:rPr>
        <w:t>,</w:t>
      </w:r>
    </w:p>
    <w:p w14:paraId="2428BFEC"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strojna in elektro oprema.</w:t>
      </w:r>
    </w:p>
    <w:p w14:paraId="4A578F7C" w14:textId="77777777" w:rsidR="008013CF" w:rsidRPr="008013CF" w:rsidRDefault="008013CF" w:rsidP="008013CF">
      <w:pPr>
        <w:numPr>
          <w:ilvl w:val="0"/>
          <w:numId w:val="11"/>
        </w:numPr>
        <w:spacing w:after="160" w:line="259" w:lineRule="auto"/>
        <w:contextualSpacing/>
        <w:rPr>
          <w:rFonts w:asciiTheme="minorHAnsi" w:hAnsiTheme="minorHAnsi" w:cstheme="minorHAnsi"/>
          <w:kern w:val="2"/>
          <w:sz w:val="22"/>
          <w:szCs w:val="22"/>
          <w14:ligatures w14:val="standardContextual"/>
        </w:rPr>
      </w:pPr>
    </w:p>
    <w:p w14:paraId="1C285E38" w14:textId="77777777" w:rsidR="008013CF" w:rsidRPr="008013CF" w:rsidRDefault="008013CF" w:rsidP="008013CF">
      <w:p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Servisiranje sistema za gašenje </w:t>
      </w:r>
      <w:proofErr w:type="spellStart"/>
      <w:r w:rsidRPr="008013CF">
        <w:rPr>
          <w:rFonts w:asciiTheme="minorHAnsi" w:hAnsiTheme="minorHAnsi" w:cstheme="minorHAnsi"/>
          <w:kern w:val="2"/>
          <w:sz w:val="22"/>
          <w:szCs w:val="22"/>
          <w14:ligatures w14:val="standardContextual"/>
        </w:rPr>
        <w:t>heliporta</w:t>
      </w:r>
      <w:proofErr w:type="spellEnd"/>
      <w:r w:rsidRPr="008013CF">
        <w:rPr>
          <w:rFonts w:asciiTheme="minorHAnsi" w:hAnsiTheme="minorHAnsi" w:cstheme="minorHAnsi"/>
          <w:kern w:val="2"/>
          <w:sz w:val="22"/>
          <w:szCs w:val="22"/>
          <w14:ligatures w14:val="standardContextual"/>
        </w:rPr>
        <w:t xml:space="preserve">, </w:t>
      </w:r>
      <w:r w:rsidRPr="008013CF">
        <w:rPr>
          <w:rFonts w:asciiTheme="minorHAnsi" w:hAnsiTheme="minorHAnsi" w:cstheme="minorHAnsi"/>
          <w:kern w:val="2"/>
          <w:sz w:val="22"/>
          <w:szCs w:val="22"/>
          <w:u w:val="single"/>
          <w14:ligatures w14:val="standardContextual"/>
        </w:rPr>
        <w:t>2x letno,</w:t>
      </w:r>
      <w:r w:rsidRPr="008013CF">
        <w:rPr>
          <w:rFonts w:asciiTheme="minorHAnsi" w:hAnsiTheme="minorHAnsi" w:cstheme="minorHAnsi"/>
          <w:kern w:val="2"/>
          <w:sz w:val="22"/>
          <w:szCs w:val="22"/>
          <w14:ligatures w14:val="standardContextual"/>
        </w:rPr>
        <w:t xml:space="preserve"> obsega:</w:t>
      </w:r>
    </w:p>
    <w:p w14:paraId="53B33979"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servisiranje </w:t>
      </w:r>
      <w:proofErr w:type="spellStart"/>
      <w:r w:rsidRPr="008013CF">
        <w:rPr>
          <w:rFonts w:asciiTheme="minorHAnsi" w:hAnsiTheme="minorHAnsi" w:cstheme="minorHAnsi"/>
          <w:kern w:val="2"/>
          <w:sz w:val="22"/>
          <w:szCs w:val="22"/>
          <w14:ligatures w14:val="standardContextual"/>
        </w:rPr>
        <w:t>sprinkler</w:t>
      </w:r>
      <w:proofErr w:type="spellEnd"/>
      <w:r w:rsidRPr="008013CF">
        <w:rPr>
          <w:rFonts w:asciiTheme="minorHAnsi" w:hAnsiTheme="minorHAnsi" w:cstheme="minorHAnsi"/>
          <w:kern w:val="2"/>
          <w:sz w:val="22"/>
          <w:szCs w:val="22"/>
          <w14:ligatures w14:val="standardContextual"/>
        </w:rPr>
        <w:t xml:space="preserve"> centrale,</w:t>
      </w:r>
    </w:p>
    <w:p w14:paraId="1DB0BA77"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testiranje vseh alarmov in napak,</w:t>
      </w:r>
    </w:p>
    <w:p w14:paraId="1FEE231A"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preizkus celotnega sistema gašenja </w:t>
      </w:r>
      <w:proofErr w:type="spellStart"/>
      <w:r w:rsidRPr="008013CF">
        <w:rPr>
          <w:rFonts w:asciiTheme="minorHAnsi" w:hAnsiTheme="minorHAnsi" w:cstheme="minorHAnsi"/>
          <w:kern w:val="2"/>
          <w:sz w:val="22"/>
          <w:szCs w:val="22"/>
          <w14:ligatures w14:val="standardContextual"/>
        </w:rPr>
        <w:t>heliporta</w:t>
      </w:r>
      <w:proofErr w:type="spellEnd"/>
      <w:r w:rsidRPr="008013CF">
        <w:rPr>
          <w:rFonts w:asciiTheme="minorHAnsi" w:hAnsiTheme="minorHAnsi" w:cstheme="minorHAnsi"/>
          <w:kern w:val="2"/>
          <w:sz w:val="22"/>
          <w:szCs w:val="22"/>
          <w14:ligatures w14:val="standardContextual"/>
        </w:rPr>
        <w:t xml:space="preserve">, </w:t>
      </w:r>
    </w:p>
    <w:p w14:paraId="0DC554F2"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vizualni pregled </w:t>
      </w:r>
      <w:proofErr w:type="spellStart"/>
      <w:r w:rsidRPr="008013CF">
        <w:rPr>
          <w:rFonts w:asciiTheme="minorHAnsi" w:hAnsiTheme="minorHAnsi" w:cstheme="minorHAnsi"/>
          <w:kern w:val="2"/>
          <w:sz w:val="22"/>
          <w:szCs w:val="22"/>
          <w14:ligatures w14:val="standardContextual"/>
        </w:rPr>
        <w:t>sprinkler</w:t>
      </w:r>
      <w:proofErr w:type="spellEnd"/>
      <w:r w:rsidRPr="008013CF">
        <w:rPr>
          <w:rFonts w:asciiTheme="minorHAnsi" w:hAnsiTheme="minorHAnsi" w:cstheme="minorHAnsi"/>
          <w:kern w:val="2"/>
          <w:sz w:val="22"/>
          <w:szCs w:val="22"/>
          <w14:ligatures w14:val="standardContextual"/>
        </w:rPr>
        <w:t xml:space="preserve"> omrežja, </w:t>
      </w:r>
    </w:p>
    <w:p w14:paraId="665879BD"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preverjanje tlakov v sistemov, </w:t>
      </w:r>
    </w:p>
    <w:p w14:paraId="6B433FD8"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izpust </w:t>
      </w:r>
      <w:proofErr w:type="spellStart"/>
      <w:r w:rsidRPr="008013CF">
        <w:rPr>
          <w:rFonts w:asciiTheme="minorHAnsi" w:hAnsiTheme="minorHAnsi" w:cstheme="minorHAnsi"/>
          <w:kern w:val="2"/>
          <w:sz w:val="22"/>
          <w:szCs w:val="22"/>
          <w14:ligatures w14:val="standardContextual"/>
        </w:rPr>
        <w:t>kondenza</w:t>
      </w:r>
      <w:proofErr w:type="spellEnd"/>
      <w:r w:rsidRPr="008013CF">
        <w:rPr>
          <w:rFonts w:asciiTheme="minorHAnsi" w:hAnsiTheme="minorHAnsi" w:cstheme="minorHAnsi"/>
          <w:kern w:val="2"/>
          <w:sz w:val="22"/>
          <w:szCs w:val="22"/>
          <w14:ligatures w14:val="standardContextual"/>
        </w:rPr>
        <w:t xml:space="preserve"> iz suhih sistemov, </w:t>
      </w:r>
    </w:p>
    <w:p w14:paraId="0DF528CC"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čiščenje ventilskih postaj po potrebi, </w:t>
      </w:r>
    </w:p>
    <w:p w14:paraId="112AE02C"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redni servisni pregled </w:t>
      </w:r>
      <w:proofErr w:type="spellStart"/>
      <w:r w:rsidRPr="008013CF">
        <w:rPr>
          <w:rFonts w:asciiTheme="minorHAnsi" w:hAnsiTheme="minorHAnsi" w:cstheme="minorHAnsi"/>
          <w:kern w:val="2"/>
          <w:sz w:val="22"/>
          <w:szCs w:val="22"/>
          <w14:ligatures w14:val="standardContextual"/>
        </w:rPr>
        <w:t>el.črpalke</w:t>
      </w:r>
      <w:proofErr w:type="spellEnd"/>
      <w:r w:rsidRPr="008013CF">
        <w:rPr>
          <w:rFonts w:asciiTheme="minorHAnsi" w:hAnsiTheme="minorHAnsi" w:cstheme="minorHAnsi"/>
          <w:kern w:val="2"/>
          <w:sz w:val="22"/>
          <w:szCs w:val="22"/>
          <w14:ligatures w14:val="standardContextual"/>
        </w:rPr>
        <w:t xml:space="preserve">, </w:t>
      </w:r>
    </w:p>
    <w:p w14:paraId="34E6A518"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pregled delovanja grelca, </w:t>
      </w:r>
    </w:p>
    <w:p w14:paraId="0F584A89"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 xml:space="preserve">pregled vseh tekočin, </w:t>
      </w:r>
    </w:p>
    <w:p w14:paraId="493021D1" w14:textId="77777777" w:rsidR="008013CF" w:rsidRPr="008013CF" w:rsidRDefault="008013CF" w:rsidP="008013CF">
      <w:pPr>
        <w:numPr>
          <w:ilvl w:val="0"/>
          <w:numId w:val="11"/>
        </w:numPr>
        <w:rPr>
          <w:rFonts w:asciiTheme="minorHAnsi" w:hAnsiTheme="minorHAnsi" w:cstheme="minorHAnsi"/>
          <w:kern w:val="2"/>
          <w:sz w:val="22"/>
          <w:szCs w:val="22"/>
          <w14:ligatures w14:val="standardContextual"/>
        </w:rPr>
      </w:pPr>
      <w:r w:rsidRPr="008013CF">
        <w:rPr>
          <w:rFonts w:asciiTheme="minorHAnsi" w:hAnsiTheme="minorHAnsi" w:cstheme="minorHAnsi"/>
          <w:kern w:val="2"/>
          <w:sz w:val="22"/>
          <w:szCs w:val="22"/>
          <w14:ligatures w14:val="standardContextual"/>
        </w:rPr>
        <w:t>pregled akumulatorjev.</w:t>
      </w:r>
    </w:p>
    <w:p w14:paraId="568E23AB" w14:textId="77777777" w:rsidR="008013CF" w:rsidRPr="008013CF" w:rsidRDefault="008013CF" w:rsidP="008013CF">
      <w:pPr>
        <w:pStyle w:val="Brezrazmikov"/>
        <w:ind w:left="360"/>
        <w:jc w:val="both"/>
        <w:rPr>
          <w:rFonts w:asciiTheme="minorHAnsi" w:hAnsiTheme="minorHAnsi" w:cstheme="minorHAnsi"/>
          <w:sz w:val="22"/>
          <w:szCs w:val="22"/>
        </w:rPr>
      </w:pPr>
    </w:p>
    <w:p w14:paraId="25FB41AC" w14:textId="7D0EFAD9" w:rsidR="008013CF" w:rsidRPr="008013CF" w:rsidRDefault="008013CF" w:rsidP="008013CF">
      <w:pPr>
        <w:pStyle w:val="Brezrazmikov"/>
        <w:jc w:val="both"/>
        <w:rPr>
          <w:rFonts w:asciiTheme="minorHAnsi" w:hAnsiTheme="minorHAnsi" w:cstheme="minorHAnsi"/>
          <w:sz w:val="22"/>
          <w:szCs w:val="22"/>
        </w:rPr>
      </w:pPr>
      <w:r w:rsidRPr="008013CF">
        <w:rPr>
          <w:rFonts w:asciiTheme="minorHAnsi" w:hAnsiTheme="minorHAnsi" w:cstheme="minorHAnsi"/>
          <w:sz w:val="22"/>
          <w:szCs w:val="22"/>
        </w:rPr>
        <w:t xml:space="preserve">Sistem za gašenje </w:t>
      </w:r>
      <w:proofErr w:type="spellStart"/>
      <w:r w:rsidRPr="008013CF">
        <w:rPr>
          <w:rFonts w:asciiTheme="minorHAnsi" w:hAnsiTheme="minorHAnsi" w:cstheme="minorHAnsi"/>
          <w:sz w:val="22"/>
          <w:szCs w:val="22"/>
        </w:rPr>
        <w:t>heliporta</w:t>
      </w:r>
      <w:proofErr w:type="spellEnd"/>
      <w:r w:rsidRPr="008013CF">
        <w:rPr>
          <w:rFonts w:asciiTheme="minorHAnsi" w:hAnsiTheme="minorHAnsi" w:cstheme="minorHAnsi"/>
          <w:sz w:val="22"/>
          <w:szCs w:val="22"/>
        </w:rPr>
        <w:t xml:space="preserve"> je v garancijskem obdobju do 24.11.2025, servis mora opravljati pooblaščeni serviser</w:t>
      </w:r>
      <w:r w:rsidR="00901949">
        <w:rPr>
          <w:rFonts w:asciiTheme="minorHAnsi" w:hAnsiTheme="minorHAnsi" w:cstheme="minorHAnsi"/>
          <w:sz w:val="22"/>
          <w:szCs w:val="22"/>
        </w:rPr>
        <w:t>.</w:t>
      </w:r>
    </w:p>
    <w:p w14:paraId="33132233" w14:textId="77777777" w:rsidR="008013CF" w:rsidRPr="008013CF" w:rsidRDefault="008013CF" w:rsidP="008013CF">
      <w:pPr>
        <w:shd w:val="clear" w:color="auto" w:fill="FFFFFF"/>
        <w:rPr>
          <w:rFonts w:asciiTheme="minorHAnsi" w:hAnsiTheme="minorHAnsi" w:cstheme="minorHAnsi"/>
          <w:color w:val="222222"/>
          <w:sz w:val="22"/>
          <w:szCs w:val="22"/>
        </w:rPr>
      </w:pPr>
    </w:p>
    <w:p w14:paraId="0013D9A5" w14:textId="77777777" w:rsidR="008013CF" w:rsidRPr="008013CF" w:rsidRDefault="008013CF" w:rsidP="008013CF">
      <w:pPr>
        <w:shd w:val="clear" w:color="auto" w:fill="FFFFFF"/>
        <w:rPr>
          <w:rFonts w:asciiTheme="minorHAnsi" w:hAnsiTheme="minorHAnsi" w:cstheme="minorHAnsi"/>
          <w:b/>
          <w:bCs/>
          <w:color w:val="222222"/>
          <w:sz w:val="22"/>
          <w:szCs w:val="22"/>
        </w:rPr>
      </w:pPr>
      <w:r w:rsidRPr="008013CF">
        <w:rPr>
          <w:rFonts w:asciiTheme="minorHAnsi" w:hAnsiTheme="minorHAnsi" w:cstheme="minorHAnsi"/>
          <w:b/>
          <w:bCs/>
          <w:color w:val="222222"/>
          <w:sz w:val="22"/>
          <w:szCs w:val="22"/>
        </w:rPr>
        <w:t>Ostale zahteve naročnika:</w:t>
      </w:r>
    </w:p>
    <w:p w14:paraId="14913DA0" w14:textId="77777777" w:rsidR="008013CF" w:rsidRPr="008013CF" w:rsidRDefault="008013CF" w:rsidP="008013CF">
      <w:pPr>
        <w:widowControl w:val="0"/>
        <w:suppressAutoHyphens/>
        <w:autoSpaceDN w:val="0"/>
        <w:jc w:val="both"/>
        <w:textAlignment w:val="baseline"/>
        <w:rPr>
          <w:rFonts w:asciiTheme="minorHAnsi" w:eastAsia="SimSun" w:hAnsiTheme="minorHAnsi" w:cstheme="minorHAnsi"/>
          <w:kern w:val="3"/>
          <w:sz w:val="22"/>
          <w:szCs w:val="22"/>
        </w:rPr>
      </w:pPr>
      <w:r w:rsidRPr="008013CF">
        <w:rPr>
          <w:rFonts w:asciiTheme="minorHAnsi" w:hAnsiTheme="minorHAnsi" w:cstheme="minorHAnsi"/>
          <w:kern w:val="3"/>
          <w:sz w:val="22"/>
          <w:szCs w:val="22"/>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22F5DCD3" w14:textId="77777777" w:rsidR="008013CF" w:rsidRPr="008013CF" w:rsidRDefault="008013CF" w:rsidP="008013CF">
      <w:pPr>
        <w:widowControl w:val="0"/>
        <w:suppressAutoHyphens/>
        <w:autoSpaceDN w:val="0"/>
        <w:jc w:val="both"/>
        <w:textAlignment w:val="baseline"/>
        <w:rPr>
          <w:rFonts w:asciiTheme="minorHAnsi" w:hAnsiTheme="minorHAnsi" w:cstheme="minorHAnsi"/>
          <w:b/>
          <w:kern w:val="3"/>
          <w:sz w:val="22"/>
          <w:szCs w:val="22"/>
        </w:rPr>
      </w:pPr>
    </w:p>
    <w:p w14:paraId="4D25468A" w14:textId="77777777"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bCs/>
          <w:sz w:val="22"/>
          <w:szCs w:val="22"/>
          <w:lang w:eastAsia="zh-CN"/>
        </w:rPr>
        <w:lastRenderedPageBreak/>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Naročnik bo izvajalcu omogočil vpogled in preučitev vso tehnično dokumentacijo, potrebno za izvedbo storitve. Po opravljeni storitvi bo odgovorna oseba naročnika podpisala izvajalčev delovni nalog oz. Zapisnik o servisiranju. </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Ponudba mora veljati najmanj eno leto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77777777"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Rok izvedbe del: 1 leto od oddanega naročila</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013CF" w:rsidRDefault="00901949"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Pr="00562F2B"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1FC2381C" w14:textId="77777777" w:rsidR="008013CF" w:rsidRPr="008013CF" w:rsidRDefault="008013CF" w:rsidP="008013CF">
      <w:pPr>
        <w:jc w:val="both"/>
        <w:rPr>
          <w:rFonts w:asciiTheme="minorHAnsi" w:hAnsiTheme="minorHAnsi" w:cstheme="minorHAnsi"/>
          <w:sz w:val="22"/>
          <w:szCs w:val="22"/>
        </w:rPr>
      </w:pPr>
    </w:p>
    <w:p w14:paraId="78EF5DF0" w14:textId="77777777" w:rsidR="008013CF" w:rsidRPr="008013CF" w:rsidRDefault="008013CF"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2"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46F7446A" w:rsidR="008013CF" w:rsidRPr="00901949" w:rsidRDefault="008013CF" w:rsidP="008013CF">
      <w:pPr>
        <w:spacing w:line="269" w:lineRule="auto"/>
        <w:jc w:val="both"/>
        <w:rPr>
          <w:rFonts w:ascii="Calibri" w:hAnsi="Calibri" w:cs="Calibri"/>
          <w:sz w:val="22"/>
          <w:szCs w:val="22"/>
        </w:rPr>
      </w:pPr>
      <w:r w:rsidRPr="00901949">
        <w:rPr>
          <w:rFonts w:ascii="Calibri" w:hAnsi="Calibri" w:cs="Calibri"/>
          <w:sz w:val="22"/>
          <w:szCs w:val="22"/>
        </w:rPr>
        <w:t xml:space="preserve">Ponudbe pošljite na naslov elektronske pošte </w:t>
      </w:r>
      <w:hyperlink r:id="rId13"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D51DEF">
        <w:rPr>
          <w:rFonts w:ascii="Calibri" w:hAnsi="Calibri" w:cs="Calibri"/>
          <w:sz w:val="22"/>
          <w:szCs w:val="22"/>
        </w:rPr>
        <w:t>44</w:t>
      </w:r>
      <w:r w:rsidRPr="00CD43D3">
        <w:rPr>
          <w:rFonts w:ascii="Calibri" w:hAnsi="Calibri" w:cs="Calibri"/>
          <w:sz w:val="22"/>
          <w:szCs w:val="22"/>
        </w:rPr>
        <w:t xml:space="preserve">_2025 </w:t>
      </w:r>
      <w:r w:rsidRPr="00CD43D3">
        <w:rPr>
          <w:rFonts w:asciiTheme="minorHAnsi" w:hAnsiTheme="minorHAnsi" w:cstheme="minorHAnsi"/>
          <w:sz w:val="22"/>
          <w:szCs w:val="22"/>
        </w:rPr>
        <w:t xml:space="preserve">2x polletni servis sistema za gašenje </w:t>
      </w:r>
      <w:proofErr w:type="spellStart"/>
      <w:r w:rsidRPr="00CD43D3">
        <w:rPr>
          <w:rFonts w:asciiTheme="minorHAnsi" w:hAnsiTheme="minorHAnsi" w:cstheme="minorHAnsi"/>
          <w:sz w:val="22"/>
          <w:szCs w:val="22"/>
        </w:rPr>
        <w:t>heliporta</w:t>
      </w:r>
      <w:proofErr w:type="spellEnd"/>
      <w:r w:rsidRPr="00CD43D3">
        <w:rPr>
          <w:rFonts w:ascii="Calibri" w:hAnsi="Calibri" w:cs="Calibri"/>
          <w:noProof/>
        </w:rPr>
        <w:t xml:space="preserve"> </w:t>
      </w:r>
      <w:r w:rsidRPr="00CD43D3">
        <w:rPr>
          <w:rFonts w:ascii="Calibri" w:hAnsi="Calibri" w:cs="Calibri"/>
          <w:noProof/>
          <w:sz w:val="22"/>
          <w:szCs w:val="22"/>
        </w:rPr>
        <w:t>v Splošni bolnišnici Celje</w:t>
      </w:r>
      <w:r w:rsidRPr="00901949">
        <w:rPr>
          <w:rFonts w:ascii="Calibri" w:hAnsi="Calibri" w:cs="Calibri"/>
          <w:b/>
          <w:sz w:val="22"/>
          <w:szCs w:val="22"/>
        </w:rPr>
        <w:t xml:space="preserve"> do najkasneje </w:t>
      </w:r>
      <w:r w:rsidR="00901949" w:rsidRPr="00901949">
        <w:rPr>
          <w:rFonts w:ascii="Calibri" w:hAnsi="Calibri" w:cs="Calibri"/>
          <w:b/>
          <w:sz w:val="22"/>
          <w:szCs w:val="22"/>
        </w:rPr>
        <w:t>21</w:t>
      </w:r>
      <w:r w:rsidRPr="00901949">
        <w:rPr>
          <w:rFonts w:ascii="Calibri" w:hAnsi="Calibri" w:cs="Calibri"/>
          <w:b/>
          <w:sz w:val="22"/>
          <w:szCs w:val="22"/>
        </w:rPr>
        <w:t>.0</w:t>
      </w:r>
      <w:r w:rsidR="00901949" w:rsidRPr="00901949">
        <w:rPr>
          <w:rFonts w:ascii="Calibri" w:hAnsi="Calibri" w:cs="Calibri"/>
          <w:b/>
          <w:sz w:val="22"/>
          <w:szCs w:val="22"/>
        </w:rPr>
        <w:t>2</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0D8483D3"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Pr="00542490">
        <w:rPr>
          <w:rFonts w:asciiTheme="minorHAnsi" w:hAnsiTheme="minorHAnsi" w:cstheme="minorHAnsi"/>
          <w:b/>
          <w:color w:val="222222"/>
          <w:sz w:val="22"/>
          <w:szCs w:val="22"/>
        </w:rPr>
        <w:t xml:space="preserve">2x polletni servis sistema za gašenje </w:t>
      </w:r>
      <w:proofErr w:type="spellStart"/>
      <w:r w:rsidRPr="00542490">
        <w:rPr>
          <w:rFonts w:asciiTheme="minorHAnsi" w:hAnsiTheme="minorHAnsi" w:cstheme="minorHAnsi"/>
          <w:b/>
          <w:color w:val="222222"/>
          <w:sz w:val="22"/>
          <w:szCs w:val="22"/>
        </w:rPr>
        <w:t>heliporta</w:t>
      </w:r>
      <w:proofErr w:type="spellEnd"/>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0E229778" w:rsidR="003C3F62" w:rsidRPr="004E155E" w:rsidRDefault="003C3F62" w:rsidP="003C3F62">
            <w:pPr>
              <w:pStyle w:val="Telobesedila"/>
              <w:spacing w:before="1" w:after="6"/>
              <w:jc w:val="both"/>
              <w:rPr>
                <w:rFonts w:asciiTheme="minorHAnsi" w:hAnsiTheme="minorHAnsi" w:cstheme="minorHAnsi"/>
                <w:sz w:val="22"/>
                <w:szCs w:val="22"/>
              </w:rPr>
            </w:pPr>
            <w:r w:rsidRPr="008013CF">
              <w:rPr>
                <w:rFonts w:asciiTheme="minorHAnsi" w:hAnsiTheme="minorHAnsi" w:cstheme="minorHAnsi"/>
                <w:bCs/>
                <w:color w:val="222222"/>
                <w:sz w:val="22"/>
                <w:szCs w:val="22"/>
              </w:rPr>
              <w:t xml:space="preserve">Polletni servis sistema za gašenje </w:t>
            </w:r>
            <w:proofErr w:type="spellStart"/>
            <w:r w:rsidRPr="008013CF">
              <w:rPr>
                <w:rFonts w:asciiTheme="minorHAnsi" w:hAnsiTheme="minorHAnsi" w:cstheme="minorHAnsi"/>
                <w:bCs/>
                <w:color w:val="222222"/>
                <w:sz w:val="22"/>
                <w:szCs w:val="22"/>
              </w:rPr>
              <w:t>heliporta</w:t>
            </w:r>
            <w:proofErr w:type="spellEnd"/>
          </w:p>
        </w:tc>
        <w:tc>
          <w:tcPr>
            <w:tcW w:w="756" w:type="dxa"/>
          </w:tcPr>
          <w:p w14:paraId="1C9A84AD" w14:textId="5025D6F3" w:rsidR="003C3F62" w:rsidRPr="00DE36FF" w:rsidRDefault="003C3F62" w:rsidP="003C3F62">
            <w:pPr>
              <w:pStyle w:val="Telobesedila"/>
              <w:spacing w:before="1" w:after="6"/>
              <w:jc w:val="both"/>
              <w:rPr>
                <w:rFonts w:asciiTheme="minorHAnsi" w:hAnsiTheme="minorHAnsi" w:cstheme="minorHAnsi"/>
                <w:b/>
                <w:bCs/>
                <w:sz w:val="22"/>
                <w:szCs w:val="22"/>
              </w:rPr>
            </w:pPr>
            <w:r>
              <w:t>2</w:t>
            </w:r>
          </w:p>
        </w:tc>
        <w:tc>
          <w:tcPr>
            <w:tcW w:w="709" w:type="dxa"/>
          </w:tcPr>
          <w:p w14:paraId="6EE0A854"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Kom</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4"/>
          <w:pgSz w:w="11906" w:h="16838"/>
          <w:pgMar w:top="1417" w:right="1417" w:bottom="1417" w:left="1417" w:header="708" w:footer="708" w:gutter="0"/>
          <w:cols w:space="708"/>
          <w:docGrid w:linePitch="360"/>
        </w:sect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29674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5"/>
  </w:num>
  <w:num w:numId="2" w16cid:durableId="1132211980">
    <w:abstractNumId w:val="2"/>
  </w:num>
  <w:num w:numId="3" w16cid:durableId="89396529">
    <w:abstractNumId w:val="1"/>
  </w:num>
  <w:num w:numId="4" w16cid:durableId="348144346">
    <w:abstractNumId w:val="0"/>
  </w:num>
  <w:num w:numId="5" w16cid:durableId="2055733628">
    <w:abstractNumId w:val="4"/>
  </w:num>
  <w:num w:numId="6" w16cid:durableId="1054356813">
    <w:abstractNumId w:val="6"/>
  </w:num>
  <w:num w:numId="7" w16cid:durableId="203102316">
    <w:abstractNumId w:val="9"/>
  </w:num>
  <w:num w:numId="8" w16cid:durableId="787354364">
    <w:abstractNumId w:val="7"/>
  </w:num>
  <w:num w:numId="9" w16cid:durableId="1412702305">
    <w:abstractNumId w:val="11"/>
  </w:num>
  <w:num w:numId="10" w16cid:durableId="385297823">
    <w:abstractNumId w:val="3"/>
  </w:num>
  <w:num w:numId="11" w16cid:durableId="1920214997">
    <w:abstractNumId w:val="10"/>
  </w:num>
  <w:num w:numId="12" w16cid:durableId="1926575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34967"/>
    <w:rsid w:val="00056B5E"/>
    <w:rsid w:val="00096481"/>
    <w:rsid w:val="000A4531"/>
    <w:rsid w:val="000B62CF"/>
    <w:rsid w:val="000C1282"/>
    <w:rsid w:val="000C7688"/>
    <w:rsid w:val="000E48BA"/>
    <w:rsid w:val="001276FB"/>
    <w:rsid w:val="0013217B"/>
    <w:rsid w:val="00143CB8"/>
    <w:rsid w:val="00163ACC"/>
    <w:rsid w:val="00171C1F"/>
    <w:rsid w:val="001861CC"/>
    <w:rsid w:val="001937B0"/>
    <w:rsid w:val="001A1C01"/>
    <w:rsid w:val="001F4832"/>
    <w:rsid w:val="00207C02"/>
    <w:rsid w:val="00210217"/>
    <w:rsid w:val="00213F59"/>
    <w:rsid w:val="00216C42"/>
    <w:rsid w:val="002222BB"/>
    <w:rsid w:val="00231330"/>
    <w:rsid w:val="002615FA"/>
    <w:rsid w:val="0026163F"/>
    <w:rsid w:val="0029674A"/>
    <w:rsid w:val="002A0B30"/>
    <w:rsid w:val="002A532D"/>
    <w:rsid w:val="002C5193"/>
    <w:rsid w:val="002E553C"/>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F55F8"/>
    <w:rsid w:val="0070303A"/>
    <w:rsid w:val="0071325A"/>
    <w:rsid w:val="00720117"/>
    <w:rsid w:val="00737DCB"/>
    <w:rsid w:val="0076052A"/>
    <w:rsid w:val="00766C2B"/>
    <w:rsid w:val="007A3452"/>
    <w:rsid w:val="007C1EF9"/>
    <w:rsid w:val="007E49F1"/>
    <w:rsid w:val="008013CF"/>
    <w:rsid w:val="00817212"/>
    <w:rsid w:val="0082544F"/>
    <w:rsid w:val="00833E01"/>
    <w:rsid w:val="008404CC"/>
    <w:rsid w:val="008537E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B19F8"/>
    <w:rsid w:val="00AC0F96"/>
    <w:rsid w:val="00AC385C"/>
    <w:rsid w:val="00AE64CD"/>
    <w:rsid w:val="00B15A51"/>
    <w:rsid w:val="00B31FAD"/>
    <w:rsid w:val="00B63908"/>
    <w:rsid w:val="00BA4984"/>
    <w:rsid w:val="00BC33AB"/>
    <w:rsid w:val="00BE083B"/>
    <w:rsid w:val="00C168C9"/>
    <w:rsid w:val="00C31329"/>
    <w:rsid w:val="00C45BD2"/>
    <w:rsid w:val="00C632BD"/>
    <w:rsid w:val="00C63651"/>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2681"/>
    <w:rsid w:val="00EC4B2C"/>
    <w:rsid w:val="00ED7664"/>
    <w:rsid w:val="00EF3D26"/>
    <w:rsid w:val="00EF65F9"/>
    <w:rsid w:val="00EF74AF"/>
    <w:rsid w:val="00F00CA3"/>
    <w:rsid w:val="00F1291F"/>
    <w:rsid w:val="00F214EE"/>
    <w:rsid w:val="00F9628B"/>
    <w:rsid w:val="00FA1083"/>
    <w:rsid w:val="00FB19B6"/>
    <w:rsid w:val="00FD53C9"/>
    <w:rsid w:val="00FE34A7"/>
    <w:rsid w:val="00FE5ADA"/>
    <w:rsid w:val="00FF1A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2@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jaz.stinek@sb-celje.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1140</Words>
  <Characters>6498</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2025-02-19T07:01:00Z</cp:lastPrinted>
  <dcterms:created xsi:type="dcterms:W3CDTF">2025-02-19T07:05:00Z</dcterms:created>
  <dcterms:modified xsi:type="dcterms:W3CDTF">2025-02-19T07:05:00Z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